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77CF38C6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</w:t>
      </w:r>
      <w:r w:rsidR="00751CD2">
        <w:rPr>
          <w:rFonts w:cs="Helvetica"/>
          <w:color w:val="000000" w:themeColor="text1"/>
        </w:rPr>
        <w:t>July 11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6334E3FF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r w:rsidR="00B454C5" w:rsidRPr="00B454C5">
        <w:rPr>
          <w:rFonts w:cs="Helvetica"/>
          <w:highlight w:val="yellow"/>
        </w:rPr>
        <w:t>box to be updated</w:t>
      </w:r>
      <w:r w:rsidR="00B454C5" w:rsidRPr="007B0753">
        <w:rPr>
          <w:rStyle w:val="Hyperlink"/>
          <w:rFonts w:cs="Helvetica"/>
          <w:color w:val="auto"/>
        </w:rPr>
        <w:t xml:space="preserve"> </w:t>
      </w:r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7777777" w:rsidR="001E27CC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31DD05D" w14:textId="7832A3AB" w:rsidR="00853E91" w:rsidRPr="00D10284" w:rsidRDefault="00853E91" w:rsidP="001E27CC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Back-up number to be provided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8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49BDE0D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41F5BB64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B454C5">
        <w:rPr>
          <w:rFonts w:cs="Helvetica"/>
          <w:color w:val="000000" w:themeColor="text1"/>
        </w:rPr>
        <w:t xml:space="preserve"> and presentations / technical meetings  </w:t>
      </w:r>
    </w:p>
    <w:p w14:paraId="3E6E1720" w14:textId="6236F6BA" w:rsidR="0059467C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A064DC">
        <w:rPr>
          <w:rFonts w:cs="Helvetica"/>
          <w:color w:val="000000" w:themeColor="text1"/>
        </w:rPr>
        <w:t xml:space="preserve"> </w:t>
      </w:r>
      <w:r w:rsidR="00B454C5">
        <w:rPr>
          <w:rFonts w:cs="Helvetica"/>
          <w:color w:val="000000" w:themeColor="text1"/>
        </w:rPr>
        <w:t xml:space="preserve">(e-votes </w:t>
      </w:r>
      <w:r w:rsidR="00853E91">
        <w:rPr>
          <w:rFonts w:cs="Helvetica"/>
          <w:color w:val="000000" w:themeColor="text1"/>
        </w:rPr>
        <w:t>on invoice, calls on one-pagers</w:t>
      </w:r>
      <w:r w:rsidR="00B454C5">
        <w:rPr>
          <w:rFonts w:cs="Helvetica"/>
          <w:color w:val="000000" w:themeColor="text1"/>
        </w:rPr>
        <w:t>.</w:t>
      </w:r>
    </w:p>
    <w:p w14:paraId="2365BDE9" w14:textId="3DF5C604" w:rsidR="00853E91" w:rsidRDefault="00853E91" w:rsidP="00853E9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Any items for / from EEB Retreat to discuss?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C737B4A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B454C5">
        <w:rPr>
          <w:rFonts w:cs="Helvetica"/>
          <w:b/>
        </w:rPr>
        <w:t>45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 xml:space="preserve">“changes” </w:t>
      </w:r>
      <w:r w:rsidR="00A064DC">
        <w:rPr>
          <w:rFonts w:cs="Helvetica"/>
        </w:rPr>
        <w:t xml:space="preserve"> and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02E5696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</w:t>
      </w:r>
    </w:p>
    <w:p w14:paraId="6071240A" w14:textId="5CBC6719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</w:t>
      </w:r>
    </w:p>
    <w:p w14:paraId="6F80811A" w14:textId="42CC032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</w:t>
      </w:r>
    </w:p>
    <w:p w14:paraId="27A287B4" w14:textId="213CBA44" w:rsidR="00B454C5" w:rsidRDefault="00B454C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One-pagers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483396F6" w14:textId="158A29FB" w:rsidR="00E85819" w:rsidRPr="0095675E" w:rsidRDefault="00E85819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77777777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5F5C04A" w14:textId="53AB9286" w:rsidR="001771F8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p w14:paraId="6E13BE85" w14:textId="0680F0C7" w:rsidR="008B6CF2" w:rsidRDefault="008B6CF2">
      <w:pPr>
        <w:rPr>
          <w:rFonts w:cs="Helvetica"/>
        </w:rPr>
      </w:pPr>
      <w:r>
        <w:rPr>
          <w:rFonts w:cs="Helvetica"/>
        </w:rPr>
        <w:br w:type="page"/>
      </w:r>
    </w:p>
    <w:p w14:paraId="276F857A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lastRenderedPageBreak/>
        <w:t>Summary of interim meetings and votes in January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1/25 – Committee conference call on first 2 C&amp;I projects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1/27 – 3 votes in favor of approving choice of Res contractors; directed utilities to begin contracts; C&amp;I contracts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2/12 – Vote to Approve C1630 passed (O’Connor, Dornbos, Gorthala)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2/8 – Vote to approve C1639 passed (O’Connor, Dornbos, Gorthala)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2/9 – Vote to approve SERA team invoice for Dec / Jan passed (O’Connor, Dornbos, Gorthala, Duva)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2/26 – Vote to approve 3 year evaluation plan memo (2/9, revised 2/26 after 2/22 input from utilities) passed (O’Connor, Gorthala, Dornbos)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2/29 – vote to approve memo to EEB committee on evaluation plan (O’Connor, Gorthala, Dornbos)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3/7 – Presentation of R32 (HER retention), R33 (Database improvement), R154 (lighting onsites)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3/9 – Skumatz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Administrators responsibility for selecting contractors from within the competitive-RFP-qualified contractors to conduct specific evaluation projects.  Passed (motion O’Connor / Gorthala).  Voted in favor O’Connor, Gorthala, Dornbos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content of one-pagers and level of detail.  Passed (motion O’Connor / Gorthala).  Voted in favor O’Connor, Gorthala, Dornbos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>(O’Connor, Dornbos, Gorthala</w:t>
      </w:r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Melley,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(GreenBank), Griffith (SWA), Rosenthal (Optimal), Smeden (Eversource),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4/23/16 – approve SERA Feb and March invoices (in favor O’connor, Dornbos, Gorthala, Duva)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77777777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lastRenderedPageBreak/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1615 (LED NTG) – with 3 votes (O’Connor, Dornbos, Gorthala)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1602 (HER Persistence)– with 3 votes (O’Connor, Dornbos, Gorthala)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29215720" w:rsidR="002263C2" w:rsidRDefault="00751CD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Not complete:  </w:t>
      </w: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SERA April Invoice.</w:t>
      </w:r>
    </w:p>
    <w:p w14:paraId="4442CC95" w14:textId="014AE7FC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Gorthala, Dornbos, DEEP (Melley) to approve </w:t>
      </w:r>
      <w:r w:rsidR="00A518C1">
        <w:rPr>
          <w:rFonts w:cs="Helvetica"/>
        </w:rPr>
        <w:t xml:space="preserve">1602 (RNC); 4 in favor of at least basic project.  </w:t>
      </w:r>
      <w:r w:rsidR="00A518C1" w:rsidRPr="00A518C1">
        <w:rPr>
          <w:rFonts w:cs="Helvetica"/>
        </w:rPr>
        <w:t>2</w:t>
      </w:r>
      <w:r w:rsidRPr="00A518C1">
        <w:rPr>
          <w:rFonts w:cs="Helvetica"/>
        </w:rPr>
        <w:t xml:space="preserve"> with extra</w:t>
      </w:r>
      <w:r w:rsidR="00A518C1" w:rsidRPr="00A518C1">
        <w:rPr>
          <w:rFonts w:cs="Helvetica"/>
        </w:rPr>
        <w:t xml:space="preserve"> $25K; 1 clarifying via email if extras or not;</w:t>
      </w:r>
      <w:r w:rsidRPr="00A518C1">
        <w:rPr>
          <w:rFonts w:cs="Helvetica"/>
        </w:rPr>
        <w:t xml:space="preserve"> 1 no extras;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6/29-6/30 – O’Connor, Gorthala, Dornbos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sectPr w:rsidR="008B6CF2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02429" w14:textId="77777777" w:rsidR="000066A5" w:rsidRDefault="000066A5" w:rsidP="00F41244">
      <w:pPr>
        <w:spacing w:after="0" w:line="240" w:lineRule="auto"/>
      </w:pPr>
      <w:r>
        <w:separator/>
      </w:r>
    </w:p>
  </w:endnote>
  <w:endnote w:type="continuationSeparator" w:id="0">
    <w:p w14:paraId="4F157DCF" w14:textId="77777777" w:rsidR="000066A5" w:rsidRDefault="000066A5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09C73" w14:textId="77777777" w:rsidR="000066A5" w:rsidRDefault="000066A5" w:rsidP="00F41244">
      <w:pPr>
        <w:spacing w:after="0" w:line="240" w:lineRule="auto"/>
      </w:pPr>
      <w:r>
        <w:separator/>
      </w:r>
    </w:p>
  </w:footnote>
  <w:footnote w:type="continuationSeparator" w:id="0">
    <w:p w14:paraId="4629A333" w14:textId="77777777" w:rsidR="000066A5" w:rsidRDefault="000066A5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7"/>
  </w:num>
  <w:num w:numId="15">
    <w:abstractNumId w:val="9"/>
  </w:num>
  <w:num w:numId="16">
    <w:abstractNumId w:val="18"/>
  </w:num>
  <w:num w:numId="17">
    <w:abstractNumId w:val="19"/>
  </w:num>
  <w:num w:numId="18">
    <w:abstractNumId w:val="8"/>
  </w:num>
  <w:num w:numId="19">
    <w:abstractNumId w:val="11"/>
  </w:num>
  <w:num w:numId="20">
    <w:abstractNumId w:val="20"/>
  </w:num>
  <w:num w:numId="21">
    <w:abstractNumId w:val="3"/>
  </w:num>
  <w:num w:numId="22">
    <w:abstractNumId w:val="2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066A5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3E2E"/>
    <w:rsid w:val="001E608C"/>
    <w:rsid w:val="001F082C"/>
    <w:rsid w:val="001F48D7"/>
    <w:rsid w:val="00205469"/>
    <w:rsid w:val="00211102"/>
    <w:rsid w:val="00213DF8"/>
    <w:rsid w:val="002169A9"/>
    <w:rsid w:val="00224576"/>
    <w:rsid w:val="002263C2"/>
    <w:rsid w:val="00226658"/>
    <w:rsid w:val="00241968"/>
    <w:rsid w:val="00247450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3F787E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34B0"/>
    <w:rsid w:val="005A426A"/>
    <w:rsid w:val="005A5C8E"/>
    <w:rsid w:val="005B5982"/>
    <w:rsid w:val="005C7D1E"/>
    <w:rsid w:val="005D63A2"/>
    <w:rsid w:val="005E7F07"/>
    <w:rsid w:val="005F12F0"/>
    <w:rsid w:val="005F5FCC"/>
    <w:rsid w:val="00610A26"/>
    <w:rsid w:val="006250E3"/>
    <w:rsid w:val="006259CA"/>
    <w:rsid w:val="006304E9"/>
    <w:rsid w:val="00637F8D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53E91"/>
    <w:rsid w:val="00872DD6"/>
    <w:rsid w:val="008815E2"/>
    <w:rsid w:val="0088577E"/>
    <w:rsid w:val="008860A0"/>
    <w:rsid w:val="008A1B5F"/>
    <w:rsid w:val="008B13E0"/>
    <w:rsid w:val="008B4AFF"/>
    <w:rsid w:val="008B6CF2"/>
    <w:rsid w:val="008C0906"/>
    <w:rsid w:val="008C1AEC"/>
    <w:rsid w:val="008C2B69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518C1"/>
    <w:rsid w:val="00A60330"/>
    <w:rsid w:val="00A65FE4"/>
    <w:rsid w:val="00A77EBD"/>
    <w:rsid w:val="00A86FA8"/>
    <w:rsid w:val="00A93B83"/>
    <w:rsid w:val="00A95892"/>
    <w:rsid w:val="00AA779C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128DC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579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join.me/SkumatzEconomi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2016-04-11T11:36:00Z</cp:lastPrinted>
  <dcterms:created xsi:type="dcterms:W3CDTF">2016-08-06T16:09:00Z</dcterms:created>
  <dcterms:modified xsi:type="dcterms:W3CDTF">2016-08-06T16:09:00Z</dcterms:modified>
</cp:coreProperties>
</file>